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EFB06" w14:textId="29F57FC2" w:rsidR="009A2372" w:rsidRPr="007B269F" w:rsidRDefault="009A2372" w:rsidP="007B269F">
      <w:pPr>
        <w:spacing w:line="276" w:lineRule="auto"/>
        <w:ind w:firstLine="567"/>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DEPUNEREA</w:t>
      </w:r>
      <w:r w:rsidR="00AA2E26" w:rsidRPr="00324331">
        <w:rPr>
          <w:rFonts w:ascii="Times New Roman" w:eastAsia="Times New Roman" w:hAnsi="Times New Roman" w:cs="Times New Roman"/>
          <w:b/>
          <w:sz w:val="24"/>
          <w:szCs w:val="24"/>
          <w:lang w:val="ro-RO"/>
        </w:rPr>
        <w:t xml:space="preserve"> CERERII</w:t>
      </w:r>
      <w:r>
        <w:rPr>
          <w:rFonts w:ascii="Times New Roman" w:eastAsia="Times New Roman" w:hAnsi="Times New Roman" w:cs="Times New Roman"/>
          <w:b/>
          <w:sz w:val="24"/>
          <w:szCs w:val="24"/>
          <w:lang w:val="ro-RO"/>
        </w:rPr>
        <w:t xml:space="preserve"> PRIVIND OBȚINEREA LICENȚEI </w:t>
      </w:r>
    </w:p>
    <w:p w14:paraId="2304288F" w14:textId="77777777" w:rsidR="009A2372" w:rsidRPr="00A90BD5" w:rsidRDefault="009A2372" w:rsidP="007B269F">
      <w:pPr>
        <w:spacing w:line="276" w:lineRule="auto"/>
        <w:ind w:firstLine="567"/>
        <w:jc w:val="both"/>
        <w:rPr>
          <w:rFonts w:ascii="Times New Roman" w:hAnsi="Times New Roman" w:cs="Times New Roman"/>
          <w:sz w:val="24"/>
          <w:szCs w:val="24"/>
          <w:lang w:val="ro-RO"/>
        </w:rPr>
      </w:pPr>
    </w:p>
    <w:p w14:paraId="0B938BDA" w14:textId="77777777" w:rsidR="009A2372" w:rsidRPr="00A90BD5" w:rsidRDefault="009A2372" w:rsidP="007B269F">
      <w:pPr>
        <w:spacing w:line="276" w:lineRule="auto"/>
        <w:ind w:firstLine="567"/>
        <w:jc w:val="both"/>
        <w:rPr>
          <w:rFonts w:ascii="Times New Roman" w:hAnsi="Times New Roman" w:cs="Times New Roman"/>
          <w:sz w:val="24"/>
          <w:szCs w:val="24"/>
          <w:lang w:val="ro-RO"/>
        </w:rPr>
      </w:pPr>
      <w:r w:rsidRPr="00A90BD5">
        <w:rPr>
          <w:rFonts w:ascii="Times New Roman" w:hAnsi="Times New Roman" w:cs="Times New Roman"/>
          <w:sz w:val="24"/>
          <w:szCs w:val="24"/>
          <w:lang w:val="ro-RO"/>
        </w:rPr>
        <w:t>Utilizând SIA GEAP, solicitanții sunt scutiţi de necesitatea de a vizita sedi</w:t>
      </w:r>
      <w:r w:rsidRPr="00A90BD5">
        <w:rPr>
          <w:rFonts w:ascii="Times New Roman" w:hAnsi="Times New Roman" w:cs="Times New Roman"/>
          <w:sz w:val="24"/>
          <w:szCs w:val="24"/>
          <w:lang w:val="ro-RO"/>
        </w:rPr>
        <w:t>ul AMDM</w:t>
      </w:r>
      <w:r w:rsidRPr="00A90BD5">
        <w:rPr>
          <w:rFonts w:ascii="Times New Roman" w:hAnsi="Times New Roman" w:cs="Times New Roman"/>
          <w:sz w:val="24"/>
          <w:szCs w:val="24"/>
          <w:lang w:val="ro-RO"/>
        </w:rPr>
        <w:t xml:space="preserve"> responsabil pentru eliberarea </w:t>
      </w:r>
      <w:r w:rsidRPr="00A90BD5">
        <w:rPr>
          <w:rFonts w:ascii="Times New Roman" w:hAnsi="Times New Roman" w:cs="Times New Roman"/>
          <w:sz w:val="24"/>
          <w:szCs w:val="24"/>
          <w:lang w:val="ro-RO"/>
        </w:rPr>
        <w:t>licenței,</w:t>
      </w:r>
      <w:r w:rsidRPr="00A90BD5">
        <w:rPr>
          <w:rFonts w:ascii="Times New Roman" w:hAnsi="Times New Roman" w:cs="Times New Roman"/>
          <w:sz w:val="24"/>
          <w:szCs w:val="24"/>
          <w:lang w:val="ro-RO"/>
        </w:rPr>
        <w:t xml:space="preserve"> și vor putea să prezinte cererea în formă electronică și, de asemenea, să anexeze toate documentele necesare în format electronic. </w:t>
      </w:r>
    </w:p>
    <w:p w14:paraId="6DD97A80" w14:textId="77777777" w:rsidR="009A2372" w:rsidRPr="00A90BD5" w:rsidRDefault="009A2372" w:rsidP="007B269F">
      <w:pPr>
        <w:spacing w:line="276" w:lineRule="auto"/>
        <w:ind w:firstLine="567"/>
        <w:jc w:val="both"/>
        <w:rPr>
          <w:rFonts w:ascii="Times New Roman" w:hAnsi="Times New Roman" w:cs="Times New Roman"/>
          <w:sz w:val="24"/>
          <w:szCs w:val="24"/>
          <w:lang w:val="ro-RO"/>
        </w:rPr>
      </w:pPr>
      <w:r w:rsidRPr="00A90BD5">
        <w:rPr>
          <w:rFonts w:ascii="Times New Roman" w:hAnsi="Times New Roman" w:cs="Times New Roman"/>
          <w:sz w:val="24"/>
          <w:szCs w:val="24"/>
          <w:lang w:val="ro-RO"/>
        </w:rPr>
        <w:t xml:space="preserve">Pentru a solicita acte permisive, solicitantul trebuie să urmeze următorii pași: </w:t>
      </w:r>
    </w:p>
    <w:p w14:paraId="3F8D84D3" w14:textId="309B9AA2" w:rsidR="009A2372" w:rsidRPr="00A90BD5" w:rsidRDefault="009A2372" w:rsidP="007B269F">
      <w:pPr>
        <w:spacing w:line="276" w:lineRule="auto"/>
        <w:ind w:firstLine="567"/>
        <w:jc w:val="both"/>
        <w:rPr>
          <w:rFonts w:ascii="Times New Roman" w:hAnsi="Times New Roman" w:cs="Times New Roman"/>
          <w:sz w:val="24"/>
          <w:szCs w:val="24"/>
          <w:lang w:val="ro-RO"/>
        </w:rPr>
      </w:pPr>
      <w:r w:rsidRPr="00A90BD5">
        <w:rPr>
          <w:rFonts w:ascii="Times New Roman" w:hAnsi="Times New Roman" w:cs="Times New Roman"/>
          <w:sz w:val="24"/>
          <w:szCs w:val="24"/>
          <w:lang w:val="ro-RO"/>
        </w:rPr>
        <w:t xml:space="preserve">I. Accesarea portalului serviciilor guvernamentale </w:t>
      </w:r>
      <w:r w:rsidRPr="00A90BD5">
        <w:rPr>
          <w:rFonts w:ascii="Times New Roman" w:hAnsi="Times New Roman" w:cs="Times New Roman"/>
          <w:color w:val="4472C4" w:themeColor="accent1"/>
          <w:sz w:val="24"/>
          <w:szCs w:val="24"/>
          <w:u w:val="single"/>
          <w:lang w:val="ro-RO"/>
        </w:rPr>
        <w:t>www.servicii.gov.md</w:t>
      </w:r>
      <w:r w:rsidRPr="00A90BD5">
        <w:rPr>
          <w:rFonts w:ascii="Times New Roman" w:hAnsi="Times New Roman" w:cs="Times New Roman"/>
          <w:sz w:val="24"/>
          <w:szCs w:val="24"/>
          <w:lang w:val="ro-RO"/>
        </w:rPr>
        <w:t xml:space="preserve"> sau portalul actelor permisive </w:t>
      </w:r>
      <w:hyperlink r:id="rId5" w:history="1">
        <w:r w:rsidRPr="00A90BD5">
          <w:rPr>
            <w:rStyle w:val="Hyperlink"/>
            <w:rFonts w:ascii="Times New Roman" w:hAnsi="Times New Roman" w:cs="Times New Roman"/>
            <w:sz w:val="24"/>
            <w:szCs w:val="24"/>
            <w:lang w:val="ro-RO"/>
          </w:rPr>
          <w:t>www.actpermisiv.gov.md</w:t>
        </w:r>
      </w:hyperlink>
      <w:r w:rsidRPr="00A90BD5">
        <w:rPr>
          <w:rFonts w:ascii="Times New Roman" w:hAnsi="Times New Roman" w:cs="Times New Roman"/>
          <w:sz w:val="24"/>
          <w:szCs w:val="24"/>
          <w:lang w:val="ro-RO"/>
        </w:rPr>
        <w:t>;</w:t>
      </w:r>
    </w:p>
    <w:p w14:paraId="40F8FD80" w14:textId="77777777" w:rsidR="009A2372" w:rsidRPr="00A90BD5" w:rsidRDefault="009A2372" w:rsidP="007B269F">
      <w:pPr>
        <w:spacing w:line="276" w:lineRule="auto"/>
        <w:ind w:firstLine="567"/>
        <w:jc w:val="both"/>
        <w:rPr>
          <w:rFonts w:ascii="Times New Roman" w:hAnsi="Times New Roman" w:cs="Times New Roman"/>
          <w:sz w:val="24"/>
          <w:szCs w:val="24"/>
          <w:lang w:val="ro-RO"/>
        </w:rPr>
      </w:pPr>
      <w:r w:rsidRPr="00A90BD5">
        <w:rPr>
          <w:rFonts w:ascii="Times New Roman" w:hAnsi="Times New Roman" w:cs="Times New Roman"/>
          <w:sz w:val="24"/>
          <w:szCs w:val="24"/>
          <w:lang w:val="ro-RO"/>
        </w:rPr>
        <w:t xml:space="preserve"> II. Autentificarea în SIA GEAP prin intermediul MPass, utilizând modalităţile de autentificare puse la dispoziţie de Mpass; </w:t>
      </w:r>
    </w:p>
    <w:p w14:paraId="50906423" w14:textId="77777777" w:rsidR="009A2372" w:rsidRPr="00A90BD5" w:rsidRDefault="009A2372" w:rsidP="007B269F">
      <w:pPr>
        <w:spacing w:line="276" w:lineRule="auto"/>
        <w:ind w:firstLine="567"/>
        <w:jc w:val="both"/>
        <w:rPr>
          <w:rFonts w:ascii="Times New Roman" w:hAnsi="Times New Roman" w:cs="Times New Roman"/>
          <w:sz w:val="24"/>
          <w:szCs w:val="24"/>
          <w:lang w:val="ro-RO"/>
        </w:rPr>
      </w:pPr>
      <w:r w:rsidRPr="00A90BD5">
        <w:rPr>
          <w:rFonts w:ascii="Times New Roman" w:hAnsi="Times New Roman" w:cs="Times New Roman"/>
          <w:sz w:val="24"/>
          <w:szCs w:val="24"/>
          <w:lang w:val="ro-RO"/>
        </w:rPr>
        <w:t xml:space="preserve">III. Parcurgerea listei de acte permisive și selectarea serviciului şi actului permisiv necesar; </w:t>
      </w:r>
    </w:p>
    <w:p w14:paraId="1AA1F0CA" w14:textId="77777777" w:rsidR="009A2372" w:rsidRPr="00A90BD5" w:rsidRDefault="009A2372" w:rsidP="007B269F">
      <w:pPr>
        <w:spacing w:line="276" w:lineRule="auto"/>
        <w:ind w:firstLine="567"/>
        <w:jc w:val="both"/>
        <w:rPr>
          <w:rFonts w:ascii="Times New Roman" w:hAnsi="Times New Roman" w:cs="Times New Roman"/>
          <w:sz w:val="24"/>
          <w:szCs w:val="24"/>
          <w:lang w:val="ro-RO"/>
        </w:rPr>
      </w:pPr>
      <w:r w:rsidRPr="00A90BD5">
        <w:rPr>
          <w:rFonts w:ascii="Times New Roman" w:hAnsi="Times New Roman" w:cs="Times New Roman"/>
          <w:sz w:val="24"/>
          <w:szCs w:val="24"/>
          <w:lang w:val="ro-RO"/>
        </w:rPr>
        <w:t xml:space="preserve">IV. Completarea formularului electronic al cererii cu informațiile necesare (formularul va conține, de asemenea, lista de documente care urmează să fie anexate la cerere prin ataşare. În cazul depunerii cererii pentru prelungirea actului permisiv, solicitantul va selecta opțiunea de prelungire a actului permisiv în formularul cererii și va indica informația despre actul permisiv pentru care solicită prelungirea); </w:t>
      </w:r>
    </w:p>
    <w:p w14:paraId="65EEA38D" w14:textId="77777777" w:rsidR="009A2372" w:rsidRPr="00A90BD5" w:rsidRDefault="009A2372" w:rsidP="007B269F">
      <w:pPr>
        <w:spacing w:line="276" w:lineRule="auto"/>
        <w:ind w:firstLine="567"/>
        <w:jc w:val="both"/>
        <w:rPr>
          <w:rFonts w:ascii="Times New Roman" w:hAnsi="Times New Roman" w:cs="Times New Roman"/>
          <w:sz w:val="24"/>
          <w:szCs w:val="24"/>
          <w:lang w:val="ro-RO"/>
        </w:rPr>
      </w:pPr>
      <w:r w:rsidRPr="00A90BD5">
        <w:rPr>
          <w:rFonts w:ascii="Times New Roman" w:hAnsi="Times New Roman" w:cs="Times New Roman"/>
          <w:sz w:val="24"/>
          <w:szCs w:val="24"/>
          <w:lang w:val="ro-RO"/>
        </w:rPr>
        <w:t xml:space="preserve">V. Anexarea documentelor necesare; </w:t>
      </w:r>
    </w:p>
    <w:p w14:paraId="4748A6D0" w14:textId="77777777" w:rsidR="009A2372" w:rsidRPr="00A90BD5" w:rsidRDefault="009A2372" w:rsidP="007B269F">
      <w:pPr>
        <w:spacing w:line="276" w:lineRule="auto"/>
        <w:ind w:firstLine="567"/>
        <w:jc w:val="both"/>
        <w:rPr>
          <w:rFonts w:ascii="Times New Roman" w:hAnsi="Times New Roman" w:cs="Times New Roman"/>
          <w:sz w:val="24"/>
          <w:szCs w:val="24"/>
          <w:lang w:val="ro-RO"/>
        </w:rPr>
      </w:pPr>
      <w:r w:rsidRPr="00A90BD5">
        <w:rPr>
          <w:rFonts w:ascii="Times New Roman" w:hAnsi="Times New Roman" w:cs="Times New Roman"/>
          <w:sz w:val="24"/>
          <w:szCs w:val="24"/>
          <w:lang w:val="ro-RO"/>
        </w:rPr>
        <w:t>VI. Semnarea electronică și depunerea cererii pentru examinare autorității publice responsabile; SIA GEAP va genera un număr unic al cererii, care va servi drept identificator unic pe parcursul întregului flux de solicitare și de eliberare a actului permisiv (</w:t>
      </w:r>
      <w:r w:rsidRPr="00A90BD5">
        <w:rPr>
          <w:rFonts w:ascii="Times New Roman" w:hAnsi="Times New Roman" w:cs="Times New Roman"/>
          <w:sz w:val="24"/>
          <w:szCs w:val="24"/>
          <w:lang w:val="ro-RO"/>
        </w:rPr>
        <w:t>AMDM</w:t>
      </w:r>
      <w:r w:rsidRPr="00A90BD5">
        <w:rPr>
          <w:rFonts w:ascii="Times New Roman" w:hAnsi="Times New Roman" w:cs="Times New Roman"/>
          <w:sz w:val="24"/>
          <w:szCs w:val="24"/>
          <w:lang w:val="ro-RO"/>
        </w:rPr>
        <w:t xml:space="preserve"> va primi notificarea prin e-mail şi prin SIA GEAP cu privire la cererea nouă intrată în sistem); VII. Achitarea taxei pentru obținerea actului permisiv prin intermediul Serviciului Guvernamental de Plăţi Electronice (MPay) sau prin transfer bancar; </w:t>
      </w:r>
    </w:p>
    <w:p w14:paraId="45877C3B" w14:textId="37C51EDE" w:rsidR="009A2372" w:rsidRPr="00A90BD5" w:rsidRDefault="009A2372" w:rsidP="007B269F">
      <w:pPr>
        <w:spacing w:line="276" w:lineRule="auto"/>
        <w:ind w:firstLine="567"/>
        <w:jc w:val="both"/>
        <w:rPr>
          <w:rFonts w:ascii="Times New Roman" w:hAnsi="Times New Roman" w:cs="Times New Roman"/>
          <w:sz w:val="24"/>
          <w:szCs w:val="24"/>
          <w:lang w:val="ro-RO"/>
        </w:rPr>
      </w:pPr>
      <w:r w:rsidRPr="00A90BD5">
        <w:rPr>
          <w:rFonts w:ascii="Times New Roman" w:hAnsi="Times New Roman" w:cs="Times New Roman"/>
          <w:sz w:val="24"/>
          <w:szCs w:val="24"/>
          <w:lang w:val="ro-RO"/>
        </w:rPr>
        <w:t xml:space="preserve">VIII. După efectuarea plății, </w:t>
      </w:r>
      <w:r w:rsidRPr="00A90BD5">
        <w:rPr>
          <w:rFonts w:ascii="Times New Roman" w:hAnsi="Times New Roman" w:cs="Times New Roman"/>
          <w:sz w:val="24"/>
          <w:szCs w:val="24"/>
          <w:lang w:val="ro-RO"/>
        </w:rPr>
        <w:t xml:space="preserve">solicitantul v-a </w:t>
      </w:r>
      <w:r w:rsidR="00A90BD5">
        <w:rPr>
          <w:rFonts w:ascii="Times New Roman" w:hAnsi="Times New Roman" w:cs="Times New Roman"/>
          <w:sz w:val="24"/>
          <w:szCs w:val="24"/>
          <w:lang w:val="ro-RO"/>
        </w:rPr>
        <w:t>remite</w:t>
      </w:r>
      <w:r w:rsidRPr="00A90BD5">
        <w:rPr>
          <w:rFonts w:ascii="Times New Roman" w:hAnsi="Times New Roman" w:cs="Times New Roman"/>
          <w:sz w:val="24"/>
          <w:szCs w:val="24"/>
          <w:lang w:val="ro-RO"/>
        </w:rPr>
        <w:t xml:space="preserve"> </w:t>
      </w:r>
      <w:r w:rsidR="00A90BD5">
        <w:rPr>
          <w:rFonts w:ascii="Times New Roman" w:hAnsi="Times New Roman" w:cs="Times New Roman"/>
          <w:sz w:val="24"/>
          <w:szCs w:val="24"/>
          <w:lang w:val="ro-RO"/>
        </w:rPr>
        <w:t>prin</w:t>
      </w:r>
      <w:r w:rsidRPr="00A90BD5">
        <w:rPr>
          <w:rFonts w:ascii="Times New Roman" w:hAnsi="Times New Roman" w:cs="Times New Roman"/>
          <w:sz w:val="24"/>
          <w:szCs w:val="24"/>
          <w:lang w:val="ro-RO"/>
        </w:rPr>
        <w:t xml:space="preserve"> s</w:t>
      </w:r>
      <w:r w:rsidR="00F742C6" w:rsidRPr="00A90BD5">
        <w:rPr>
          <w:rFonts w:ascii="Times New Roman" w:hAnsi="Times New Roman" w:cs="Times New Roman"/>
          <w:sz w:val="24"/>
          <w:szCs w:val="24"/>
          <w:lang w:val="ro-RO"/>
        </w:rPr>
        <w:t>i</w:t>
      </w:r>
      <w:r w:rsidRPr="00A90BD5">
        <w:rPr>
          <w:rFonts w:ascii="Times New Roman" w:hAnsi="Times New Roman" w:cs="Times New Roman"/>
          <w:sz w:val="24"/>
          <w:szCs w:val="24"/>
          <w:lang w:val="ro-RO"/>
        </w:rPr>
        <w:t xml:space="preserve">stem </w:t>
      </w:r>
      <w:r w:rsidRPr="00A90BD5">
        <w:rPr>
          <w:rFonts w:ascii="Times New Roman" w:hAnsi="Times New Roman" w:cs="Times New Roman"/>
          <w:sz w:val="24"/>
          <w:szCs w:val="24"/>
          <w:lang w:val="ro-RO"/>
        </w:rPr>
        <w:t>SIA GEAP</w:t>
      </w:r>
      <w:r w:rsidR="00F742C6" w:rsidRPr="00A90BD5">
        <w:rPr>
          <w:rFonts w:ascii="Times New Roman" w:hAnsi="Times New Roman" w:cs="Times New Roman"/>
          <w:sz w:val="24"/>
          <w:szCs w:val="24"/>
          <w:lang w:val="ro-RO"/>
        </w:rPr>
        <w:t xml:space="preserve">, </w:t>
      </w:r>
      <w:r w:rsidRPr="00A90BD5">
        <w:rPr>
          <w:rFonts w:ascii="Times New Roman" w:hAnsi="Times New Roman" w:cs="Times New Roman"/>
          <w:sz w:val="24"/>
          <w:szCs w:val="24"/>
          <w:lang w:val="ro-RO"/>
        </w:rPr>
        <w:t>confirmarea de plată</w:t>
      </w:r>
      <w:r w:rsidR="00F742C6" w:rsidRPr="00A90BD5">
        <w:rPr>
          <w:rFonts w:ascii="Times New Roman" w:hAnsi="Times New Roman" w:cs="Times New Roman"/>
          <w:sz w:val="24"/>
          <w:szCs w:val="24"/>
          <w:lang w:val="ro-RO"/>
        </w:rPr>
        <w:t xml:space="preserve">. </w:t>
      </w:r>
    </w:p>
    <w:p w14:paraId="3B8C78ED" w14:textId="441529E6" w:rsidR="00F742C6" w:rsidRPr="00A90BD5" w:rsidRDefault="00F742C6" w:rsidP="007B269F">
      <w:pPr>
        <w:spacing w:line="276" w:lineRule="auto"/>
        <w:ind w:firstLine="567"/>
        <w:jc w:val="both"/>
        <w:rPr>
          <w:rFonts w:ascii="Times New Roman" w:hAnsi="Times New Roman" w:cs="Times New Roman"/>
          <w:sz w:val="24"/>
          <w:szCs w:val="24"/>
          <w:lang w:val="ro-RO"/>
        </w:rPr>
      </w:pPr>
      <w:r w:rsidRPr="00A90BD5">
        <w:rPr>
          <w:rFonts w:ascii="Times New Roman" w:hAnsi="Times New Roman" w:cs="Times New Roman"/>
          <w:sz w:val="24"/>
          <w:szCs w:val="24"/>
          <w:lang w:val="ro-RO"/>
        </w:rPr>
        <w:t xml:space="preserve">IX. </w:t>
      </w:r>
      <w:r w:rsidR="00A90BD5" w:rsidRPr="00A90BD5">
        <w:rPr>
          <w:rFonts w:ascii="Times New Roman" w:hAnsi="Times New Roman" w:cs="Times New Roman"/>
          <w:sz w:val="24"/>
          <w:szCs w:val="24"/>
          <w:lang w:val="ro-RO"/>
        </w:rPr>
        <w:t>Solicitantul v-a fi</w:t>
      </w:r>
      <w:r w:rsidR="00A90BD5" w:rsidRPr="00A90BD5">
        <w:rPr>
          <w:rFonts w:ascii="Times New Roman" w:hAnsi="Times New Roman" w:cs="Times New Roman"/>
          <w:sz w:val="24"/>
          <w:szCs w:val="24"/>
          <w:lang w:val="ro-RO"/>
        </w:rPr>
        <w:t xml:space="preserve"> înștiințat privind statutul dosarului, acces</w:t>
      </w:r>
      <w:r w:rsidR="00A90BD5" w:rsidRPr="00A90BD5">
        <w:rPr>
          <w:rFonts w:ascii="Times New Roman" w:hAnsi="Times New Roman" w:cs="Times New Roman"/>
          <w:sz w:val="24"/>
          <w:szCs w:val="24"/>
          <w:lang w:val="ro-RO"/>
        </w:rPr>
        <w:t>înd</w:t>
      </w:r>
      <w:r w:rsidR="00A90BD5" w:rsidRPr="00A90BD5">
        <w:rPr>
          <w:rFonts w:ascii="Times New Roman" w:hAnsi="Times New Roman" w:cs="Times New Roman"/>
          <w:sz w:val="24"/>
          <w:szCs w:val="24"/>
          <w:lang w:val="ro-RO"/>
        </w:rPr>
        <w:t xml:space="preserve"> “Cabinetul meu” </w:t>
      </w:r>
      <w:r w:rsidR="00A90BD5" w:rsidRPr="00A90BD5">
        <w:rPr>
          <w:rFonts w:ascii="Times New Roman" w:hAnsi="Times New Roman" w:cs="Times New Roman"/>
          <w:sz w:val="24"/>
          <w:szCs w:val="24"/>
          <w:lang w:val="ro-RO"/>
        </w:rPr>
        <w:t>cu posibilitatea</w:t>
      </w:r>
      <w:r w:rsidR="00A90BD5" w:rsidRPr="00A90BD5">
        <w:rPr>
          <w:rFonts w:ascii="Times New Roman" w:hAnsi="Times New Roman" w:cs="Times New Roman"/>
          <w:sz w:val="24"/>
          <w:szCs w:val="24"/>
          <w:lang w:val="ro-RO"/>
        </w:rPr>
        <w:t xml:space="preserve"> descărc</w:t>
      </w:r>
      <w:r w:rsidR="00A90BD5" w:rsidRPr="00A90BD5">
        <w:rPr>
          <w:rFonts w:ascii="Times New Roman" w:hAnsi="Times New Roman" w:cs="Times New Roman"/>
          <w:sz w:val="24"/>
          <w:szCs w:val="24"/>
          <w:lang w:val="ro-RO"/>
        </w:rPr>
        <w:t>ării licenței</w:t>
      </w:r>
      <w:r w:rsidR="00A90BD5" w:rsidRPr="00A90BD5">
        <w:rPr>
          <w:rFonts w:ascii="Times New Roman" w:hAnsi="Times New Roman" w:cs="Times New Roman"/>
          <w:sz w:val="24"/>
          <w:szCs w:val="24"/>
          <w:lang w:val="ro-RO"/>
        </w:rPr>
        <w:t xml:space="preserve"> </w:t>
      </w:r>
      <w:r w:rsidR="00A90BD5" w:rsidRPr="00A90BD5">
        <w:rPr>
          <w:rFonts w:ascii="Times New Roman" w:hAnsi="Times New Roman" w:cs="Times New Roman"/>
          <w:sz w:val="24"/>
          <w:szCs w:val="24"/>
          <w:lang w:val="ro-RO"/>
        </w:rPr>
        <w:t>pentru activitate farmaceutică.</w:t>
      </w:r>
    </w:p>
    <w:p w14:paraId="4C986AB5" w14:textId="1C12D37D" w:rsidR="00F742C6" w:rsidRPr="00A90BD5" w:rsidRDefault="00F742C6" w:rsidP="007B269F">
      <w:pPr>
        <w:spacing w:line="276" w:lineRule="auto"/>
        <w:ind w:firstLine="567"/>
        <w:jc w:val="both"/>
        <w:rPr>
          <w:rFonts w:ascii="Times New Roman" w:eastAsia="Times New Roman" w:hAnsi="Times New Roman" w:cs="Times New Roman"/>
          <w:b/>
          <w:color w:val="4472C4" w:themeColor="accent1"/>
          <w:sz w:val="24"/>
          <w:szCs w:val="24"/>
          <w:u w:val="single"/>
          <w:lang w:val="ro-RO"/>
        </w:rPr>
      </w:pPr>
      <w:r w:rsidRPr="00A90BD5">
        <w:rPr>
          <w:rFonts w:ascii="Times New Roman" w:eastAsia="Times New Roman" w:hAnsi="Times New Roman" w:cs="Times New Roman"/>
          <w:b/>
          <w:sz w:val="24"/>
          <w:szCs w:val="24"/>
          <w:lang w:val="ro-RO"/>
        </w:rPr>
        <w:t xml:space="preserve">În caz de neclarități cu privire la procesul de depunere a cererii prin intermediul platformei SIA GEAP, puteți accesa Ghidul solicitantului </w:t>
      </w:r>
      <w:r w:rsidRPr="00A90BD5">
        <w:rPr>
          <w:rFonts w:ascii="Times New Roman" w:eastAsia="Times New Roman" w:hAnsi="Times New Roman" w:cs="Times New Roman"/>
          <w:b/>
          <w:color w:val="4472C4" w:themeColor="accent1"/>
          <w:sz w:val="24"/>
          <w:szCs w:val="24"/>
          <w:u w:val="single"/>
          <w:lang w:val="ro-RO"/>
        </w:rPr>
        <w:t>https://actpermisiv.gov.md/#/help</w:t>
      </w:r>
    </w:p>
    <w:p w14:paraId="4BBADD25" w14:textId="77777777" w:rsidR="009A2372" w:rsidRDefault="009A2372" w:rsidP="007B269F">
      <w:pPr>
        <w:spacing w:line="276" w:lineRule="auto"/>
        <w:ind w:firstLine="567"/>
        <w:jc w:val="center"/>
        <w:rPr>
          <w:rFonts w:ascii="Times New Roman" w:eastAsia="Times New Roman" w:hAnsi="Times New Roman" w:cs="Times New Roman"/>
          <w:b/>
          <w:sz w:val="24"/>
          <w:szCs w:val="24"/>
          <w:lang w:val="ro-RO"/>
        </w:rPr>
      </w:pPr>
    </w:p>
    <w:p w14:paraId="3EE86821" w14:textId="77777777" w:rsidR="00AA2E26" w:rsidRPr="00A90BD5" w:rsidRDefault="00AA2E26" w:rsidP="007B269F">
      <w:pPr>
        <w:spacing w:line="276" w:lineRule="auto"/>
        <w:jc w:val="both"/>
        <w:rPr>
          <w:rFonts w:ascii="Times New Roman" w:eastAsia="Times New Roman" w:hAnsi="Times New Roman" w:cs="Times New Roman"/>
          <w:sz w:val="24"/>
          <w:szCs w:val="24"/>
          <w:lang w:val="ro-RO"/>
        </w:rPr>
      </w:pPr>
      <w:r w:rsidRPr="00A90BD5">
        <w:rPr>
          <w:rFonts w:ascii="Times New Roman" w:eastAsia="Times New Roman" w:hAnsi="Times New Roman" w:cs="Times New Roman"/>
          <w:sz w:val="24"/>
          <w:szCs w:val="24"/>
          <w:lang w:val="ro-RO"/>
        </w:rPr>
        <w:t xml:space="preserve">După recepţionarea cererii, dacă se constată că aceasta este incompletă, Agenţia Medicamentelor şi Dispozitivelor Medicale are dreptul de a suspenda curgerea termenului stabilit de lege pentru eliberarea/prelungirea/reperfectarea licenţei, fiind obligată să notifice imediat solicitantul despre suspendare, să informeze despre cerinţele prevăzute de lege care nu sînt îndeplinite şi să indice expres ce trebuie să prezinte şi/sau să efectueze solicitantul pentru ca cererea să poată fi procesată. </w:t>
      </w:r>
    </w:p>
    <w:p w14:paraId="2720B104" w14:textId="4A32FEAE" w:rsidR="00AA2E26" w:rsidRPr="007B269F" w:rsidRDefault="00AA2E26" w:rsidP="007B269F">
      <w:pPr>
        <w:spacing w:line="276" w:lineRule="auto"/>
        <w:jc w:val="both"/>
        <w:rPr>
          <w:rFonts w:ascii="Times New Roman" w:eastAsia="Times New Roman" w:hAnsi="Times New Roman" w:cs="Times New Roman"/>
          <w:sz w:val="24"/>
          <w:szCs w:val="24"/>
          <w:lang w:val="ro-RO"/>
        </w:rPr>
      </w:pPr>
      <w:r w:rsidRPr="007B269F">
        <w:rPr>
          <w:rFonts w:ascii="Times New Roman" w:eastAsia="Times New Roman" w:hAnsi="Times New Roman" w:cs="Times New Roman"/>
          <w:sz w:val="24"/>
          <w:szCs w:val="24"/>
          <w:lang w:val="ro-RO"/>
        </w:rPr>
        <w:t xml:space="preserve">Suspendarea termenului încetează din ziua în care solicitantul a efectuat acţiunile stabilite de lege şi/sau a prezentat informaţia necesară pentru ca Agenţia Medicamentului şi Dispozitivelor Medicale să poată procesa cererea în cauză. </w:t>
      </w:r>
    </w:p>
    <w:p w14:paraId="2C33AB9D" w14:textId="77777777" w:rsidR="00AA2E26" w:rsidRPr="007B269F" w:rsidRDefault="00AA2E26" w:rsidP="007B269F">
      <w:pPr>
        <w:spacing w:line="276" w:lineRule="auto"/>
        <w:jc w:val="both"/>
        <w:rPr>
          <w:rFonts w:ascii="Times New Roman" w:eastAsia="Times New Roman" w:hAnsi="Times New Roman" w:cs="Times New Roman"/>
          <w:sz w:val="24"/>
          <w:szCs w:val="24"/>
          <w:lang w:val="ro-RO"/>
        </w:rPr>
      </w:pPr>
      <w:r w:rsidRPr="007B269F">
        <w:rPr>
          <w:rFonts w:ascii="Times New Roman" w:hAnsi="Times New Roman" w:cs="Times New Roman"/>
          <w:sz w:val="24"/>
          <w:szCs w:val="24"/>
          <w:lang w:val="ro-RO"/>
        </w:rPr>
        <w:t xml:space="preserve">Cererea pentru eliberarea sau prelungirea licenţei nu se înregistrează în cazul în care cererea nu conţine informaţia necesară pentru identificarea solicitantului. </w:t>
      </w:r>
    </w:p>
    <w:p w14:paraId="61E51860" w14:textId="77777777" w:rsidR="00D6581A" w:rsidRPr="007B269F" w:rsidRDefault="00D6581A" w:rsidP="007B269F">
      <w:pPr>
        <w:spacing w:line="276" w:lineRule="auto"/>
        <w:rPr>
          <w:lang w:val="ro-RO"/>
        </w:rPr>
      </w:pPr>
    </w:p>
    <w:sectPr w:rsidR="00D6581A" w:rsidRPr="007B2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27371"/>
    <w:multiLevelType w:val="hybridMultilevel"/>
    <w:tmpl w:val="F6C0E420"/>
    <w:lvl w:ilvl="0" w:tplc="04190017">
      <w:start w:val="1"/>
      <w:numFmt w:val="low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82789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BF"/>
    <w:rsid w:val="00291FD5"/>
    <w:rsid w:val="004942CA"/>
    <w:rsid w:val="007B269F"/>
    <w:rsid w:val="009A2372"/>
    <w:rsid w:val="00A90BD5"/>
    <w:rsid w:val="00AA2E26"/>
    <w:rsid w:val="00D6581A"/>
    <w:rsid w:val="00E46ABF"/>
    <w:rsid w:val="00F742C6"/>
    <w:rsid w:val="00F80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729C"/>
  <w15:chartTrackingRefBased/>
  <w15:docId w15:val="{75779FB7-AE5C-4B81-B145-DC1D7903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26"/>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372"/>
    <w:rPr>
      <w:color w:val="0563C1" w:themeColor="hyperlink"/>
      <w:u w:val="single"/>
    </w:rPr>
  </w:style>
  <w:style w:type="character" w:styleId="UnresolvedMention">
    <w:name w:val="Unresolved Mention"/>
    <w:basedOn w:val="DefaultParagraphFont"/>
    <w:uiPriority w:val="99"/>
    <w:semiHidden/>
    <w:unhideWhenUsed/>
    <w:rsid w:val="009A2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tpermisiv.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Balan</dc:creator>
  <cp:keywords/>
  <dc:description/>
  <cp:lastModifiedBy>Cristina Bogos</cp:lastModifiedBy>
  <cp:revision>2</cp:revision>
  <dcterms:created xsi:type="dcterms:W3CDTF">2024-06-27T11:45:00Z</dcterms:created>
  <dcterms:modified xsi:type="dcterms:W3CDTF">2024-06-27T11:45:00Z</dcterms:modified>
</cp:coreProperties>
</file>